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7D50" w14:textId="77777777" w:rsidR="00313ABA" w:rsidRPr="00EF73D7" w:rsidRDefault="00313ABA" w:rsidP="00313ABA">
      <w:pPr>
        <w:pStyle w:val="Titel"/>
        <w:rPr>
          <w:rFonts w:ascii="Garamond" w:hAnsi="Garamond"/>
          <w:b/>
          <w:bCs/>
          <w:sz w:val="44"/>
          <w:szCs w:val="44"/>
        </w:rPr>
      </w:pPr>
      <w:bookmarkStart w:id="0" w:name="_Hlk155188594"/>
      <w:r w:rsidRPr="00EF73D7">
        <w:rPr>
          <w:rFonts w:ascii="Garamond" w:hAnsi="Garamond"/>
          <w:b/>
          <w:bCs/>
          <w:sz w:val="44"/>
          <w:szCs w:val="44"/>
        </w:rPr>
        <w:t>Tagesordnung</w:t>
      </w:r>
    </w:p>
    <w:p w14:paraId="5EDF67D6" w14:textId="77777777" w:rsidR="00313ABA" w:rsidRPr="00663F40" w:rsidRDefault="00313ABA" w:rsidP="00313ABA">
      <w:pPr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50</w:t>
      </w:r>
      <w:r w:rsidRPr="00663F40">
        <w:rPr>
          <w:rFonts w:ascii="Garamond" w:hAnsi="Garamond"/>
          <w:b/>
          <w:sz w:val="36"/>
        </w:rPr>
        <w:t xml:space="preserve">. Tagung der Vernetzungskonferenz der </w:t>
      </w:r>
      <w:r w:rsidRPr="00967256">
        <w:rPr>
          <w:rFonts w:ascii="Garamond" w:hAnsi="Garamond"/>
          <w:b/>
          <w:i/>
          <w:iCs/>
          <w:color w:val="FF0000"/>
          <w:sz w:val="36"/>
        </w:rPr>
        <w:t>aufstehen</w:t>
      </w:r>
      <w:r w:rsidRPr="00663F40">
        <w:rPr>
          <w:rFonts w:ascii="Garamond" w:hAnsi="Garamond"/>
          <w:b/>
          <w:sz w:val="36"/>
        </w:rPr>
        <w:t>-Ortsgruppen und Aktiven</w:t>
      </w:r>
    </w:p>
    <w:p w14:paraId="3B9F6DA9" w14:textId="77777777" w:rsidR="00313ABA" w:rsidRPr="00663F40" w:rsidRDefault="00313ABA" w:rsidP="00313ABA">
      <w:pPr>
        <w:rPr>
          <w:rFonts w:ascii="Garamond" w:hAnsi="Garamond"/>
          <w:b/>
          <w:sz w:val="36"/>
        </w:rPr>
      </w:pPr>
      <w:r w:rsidRPr="00663F40">
        <w:rPr>
          <w:rFonts w:ascii="Garamond" w:hAnsi="Garamond"/>
          <w:b/>
          <w:sz w:val="36"/>
        </w:rPr>
        <w:t xml:space="preserve">am </w:t>
      </w:r>
      <w:r>
        <w:rPr>
          <w:rFonts w:ascii="Garamond" w:hAnsi="Garamond"/>
          <w:b/>
          <w:sz w:val="36"/>
        </w:rPr>
        <w:t>14</w:t>
      </w:r>
      <w:r w:rsidRPr="00663F40">
        <w:rPr>
          <w:rFonts w:ascii="Garamond" w:hAnsi="Garamond"/>
          <w:b/>
          <w:sz w:val="36"/>
        </w:rPr>
        <w:t>.</w:t>
      </w:r>
      <w:r>
        <w:rPr>
          <w:rFonts w:ascii="Garamond" w:hAnsi="Garamond"/>
          <w:b/>
          <w:sz w:val="36"/>
        </w:rPr>
        <w:t>12</w:t>
      </w:r>
      <w:r w:rsidRPr="00663F40">
        <w:rPr>
          <w:rFonts w:ascii="Garamond" w:hAnsi="Garamond"/>
          <w:b/>
          <w:sz w:val="36"/>
        </w:rPr>
        <w:t>.202</w:t>
      </w:r>
      <w:r>
        <w:rPr>
          <w:rFonts w:ascii="Garamond" w:hAnsi="Garamond"/>
          <w:b/>
          <w:sz w:val="36"/>
        </w:rPr>
        <w:t>5</w:t>
      </w:r>
      <w:r w:rsidRPr="00663F40">
        <w:rPr>
          <w:rFonts w:ascii="Garamond" w:hAnsi="Garamond"/>
          <w:b/>
          <w:sz w:val="36"/>
        </w:rPr>
        <w:t xml:space="preserve"> </w:t>
      </w:r>
      <w:r w:rsidRPr="007924E4">
        <w:rPr>
          <w:rFonts w:ascii="Garamond" w:hAnsi="Garamond"/>
          <w:b/>
          <w:sz w:val="36"/>
          <w:u w:val="single"/>
        </w:rPr>
        <w:t>ab 1</w:t>
      </w:r>
      <w:r>
        <w:rPr>
          <w:rFonts w:ascii="Garamond" w:hAnsi="Garamond"/>
          <w:b/>
          <w:sz w:val="36"/>
          <w:u w:val="single"/>
        </w:rPr>
        <w:t>5</w:t>
      </w:r>
      <w:r w:rsidRPr="007924E4">
        <w:rPr>
          <w:rFonts w:ascii="Garamond" w:hAnsi="Garamond"/>
          <w:b/>
          <w:sz w:val="36"/>
          <w:u w:val="single"/>
        </w:rPr>
        <w:t>:00 Uhr</w:t>
      </w:r>
    </w:p>
    <w:p w14:paraId="6E3EBBF7" w14:textId="77777777" w:rsidR="00313ABA" w:rsidRPr="00663F40" w:rsidRDefault="00313ABA" w:rsidP="00313ABA">
      <w:pPr>
        <w:rPr>
          <w:rFonts w:ascii="Garamond" w:hAnsi="Garamond"/>
          <w:bCs/>
          <w:sz w:val="52"/>
          <w:szCs w:val="52"/>
        </w:rPr>
      </w:pPr>
    </w:p>
    <w:p w14:paraId="77BDEF2F" w14:textId="77777777" w:rsidR="00313ABA" w:rsidRPr="00156FAA" w:rsidRDefault="00313ABA" w:rsidP="00313ABA">
      <w:pPr>
        <w:tabs>
          <w:tab w:val="left" w:pos="340"/>
          <w:tab w:val="left" w:pos="9639"/>
        </w:tabs>
        <w:rPr>
          <w:rFonts w:ascii="Garamond" w:hAnsi="Garamond"/>
          <w:b/>
          <w:sz w:val="28"/>
          <w:szCs w:val="28"/>
        </w:rPr>
      </w:pPr>
      <w:r w:rsidRPr="00156FAA">
        <w:rPr>
          <w:rFonts w:ascii="Garamond" w:hAnsi="Garamond"/>
          <w:b/>
          <w:sz w:val="28"/>
          <w:szCs w:val="28"/>
        </w:rPr>
        <w:t>1.</w:t>
      </w:r>
      <w:r w:rsidRPr="00156FAA">
        <w:rPr>
          <w:rFonts w:ascii="Garamond" w:hAnsi="Garamond"/>
          <w:b/>
          <w:sz w:val="28"/>
          <w:szCs w:val="28"/>
        </w:rPr>
        <w:tab/>
        <w:t>Eröffnung/Begrüßung, Transparenz und Formalien</w:t>
      </w:r>
      <w:r w:rsidRPr="00156FAA">
        <w:rPr>
          <w:rFonts w:ascii="Garamond" w:hAnsi="Garamond"/>
          <w:b/>
          <w:sz w:val="28"/>
          <w:szCs w:val="28"/>
        </w:rPr>
        <w:tab/>
        <w:t>(Dominik Hölzer)</w:t>
      </w:r>
    </w:p>
    <w:p w14:paraId="4C8DD309" w14:textId="77777777" w:rsidR="00313ABA" w:rsidRDefault="00313ABA" w:rsidP="00313ABA">
      <w:pPr>
        <w:pStyle w:val="Textkrper"/>
        <w:tabs>
          <w:tab w:val="left" w:pos="340"/>
        </w:tabs>
        <w:rPr>
          <w:rFonts w:ascii="Garamond" w:hAnsi="Garamond"/>
          <w:b/>
        </w:rPr>
      </w:pPr>
      <w:r w:rsidRPr="00156FAA">
        <w:rPr>
          <w:rFonts w:ascii="Garamond" w:hAnsi="Garamond"/>
          <w:b/>
        </w:rPr>
        <w:tab/>
        <w:t>Moderation, Protokoll, Tagesordnung, Redezeiten (3 Minuten)</w:t>
      </w:r>
    </w:p>
    <w:p w14:paraId="77E5EEEF" w14:textId="77777777" w:rsidR="00313ABA" w:rsidRPr="00156FAA" w:rsidRDefault="00313ABA" w:rsidP="00313ABA">
      <w:pPr>
        <w:rPr>
          <w:rFonts w:ascii="Garamond" w:hAnsi="Garamond"/>
          <w:b/>
          <w:sz w:val="28"/>
          <w:szCs w:val="28"/>
        </w:rPr>
      </w:pPr>
    </w:p>
    <w:p w14:paraId="4B0C51E4" w14:textId="77777777" w:rsidR="00313ABA" w:rsidRDefault="00313ABA" w:rsidP="00313ABA">
      <w:pPr>
        <w:tabs>
          <w:tab w:val="left" w:pos="340"/>
          <w:tab w:val="left" w:pos="9639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2.</w:t>
      </w:r>
      <w:r>
        <w:rPr>
          <w:rFonts w:ascii="Garamond" w:hAnsi="Garamond"/>
          <w:b/>
          <w:sz w:val="28"/>
          <w:szCs w:val="28"/>
        </w:rPr>
        <w:tab/>
        <w:t>Zum 50. Jubiläum der Vernetzungskonferenz</w:t>
      </w:r>
      <w:r>
        <w:rPr>
          <w:rFonts w:ascii="Garamond" w:hAnsi="Garamond"/>
          <w:b/>
          <w:sz w:val="28"/>
          <w:szCs w:val="28"/>
        </w:rPr>
        <w:tab/>
        <w:t>(TeilnehmerInnen)</w:t>
      </w:r>
    </w:p>
    <w:p w14:paraId="32AE7677" w14:textId="77777777" w:rsidR="00313ABA" w:rsidRDefault="00313ABA" w:rsidP="00313ABA">
      <w:pPr>
        <w:rPr>
          <w:rFonts w:ascii="Garamond" w:hAnsi="Garamond"/>
          <w:b/>
          <w:sz w:val="28"/>
          <w:szCs w:val="28"/>
        </w:rPr>
      </w:pPr>
    </w:p>
    <w:p w14:paraId="6A037684" w14:textId="77777777" w:rsidR="00313ABA" w:rsidRDefault="00313ABA" w:rsidP="00313ABA">
      <w:pPr>
        <w:tabs>
          <w:tab w:val="left" w:pos="340"/>
          <w:tab w:val="left" w:pos="9639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3.</w:t>
      </w:r>
      <w:r>
        <w:rPr>
          <w:rFonts w:ascii="Garamond" w:hAnsi="Garamond"/>
          <w:b/>
          <w:sz w:val="28"/>
          <w:szCs w:val="28"/>
        </w:rPr>
        <w:tab/>
        <w:t>Bericht zum Gespräch mit Alexander King (Mitglied im Trägerverein und</w:t>
      </w:r>
      <w:r>
        <w:rPr>
          <w:rFonts w:ascii="Garamond" w:hAnsi="Garamond"/>
          <w:b/>
          <w:sz w:val="28"/>
          <w:szCs w:val="28"/>
        </w:rPr>
        <w:tab/>
        <w:t>(Einige TeilnehmerInnen)</w:t>
      </w:r>
    </w:p>
    <w:p w14:paraId="21E68424" w14:textId="77777777" w:rsidR="00313ABA" w:rsidRDefault="00313ABA" w:rsidP="00313ABA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 xml:space="preserve">BSW) am 09. Dezember 2025 über das Verhältnis von BSW zu </w:t>
      </w:r>
      <w:r w:rsidRPr="00AA4932">
        <w:rPr>
          <w:rFonts w:ascii="Garamond" w:hAnsi="Garamond"/>
          <w:b/>
          <w:i/>
          <w:iCs/>
          <w:color w:val="EE0000"/>
          <w:sz w:val="28"/>
          <w:szCs w:val="28"/>
        </w:rPr>
        <w:t>aufstehen</w:t>
      </w:r>
    </w:p>
    <w:p w14:paraId="236818EB" w14:textId="77777777" w:rsidR="00313ABA" w:rsidRDefault="00313ABA" w:rsidP="00313ABA">
      <w:pPr>
        <w:rPr>
          <w:rFonts w:ascii="Garamond" w:hAnsi="Garamond"/>
          <w:b/>
          <w:sz w:val="28"/>
          <w:szCs w:val="28"/>
        </w:rPr>
      </w:pPr>
    </w:p>
    <w:p w14:paraId="6B90BFEB" w14:textId="77777777" w:rsidR="00313ABA" w:rsidRPr="00663F40" w:rsidRDefault="00313ABA" w:rsidP="00313ABA">
      <w:pPr>
        <w:tabs>
          <w:tab w:val="left" w:pos="9639"/>
        </w:tabs>
        <w:rPr>
          <w:rFonts w:ascii="Garamond" w:hAnsi="Garamond"/>
          <w:b/>
          <w:bCs/>
          <w:sz w:val="28"/>
          <w:szCs w:val="28"/>
        </w:rPr>
      </w:pPr>
      <w:r w:rsidRPr="004B0369">
        <w:rPr>
          <w:rFonts w:ascii="Garamond" w:hAnsi="Garamond"/>
          <w:b/>
          <w:bCs/>
          <w:color w:val="FF0000"/>
          <w:sz w:val="28"/>
          <w:szCs w:val="28"/>
        </w:rPr>
        <w:t>PAUSE</w:t>
      </w:r>
      <w:r w:rsidRPr="00663F40">
        <w:rPr>
          <w:rFonts w:ascii="Garamond" w:hAnsi="Garamond"/>
          <w:b/>
          <w:bCs/>
          <w:sz w:val="28"/>
          <w:szCs w:val="28"/>
        </w:rPr>
        <w:tab/>
        <w:t>(1</w:t>
      </w:r>
      <w:r>
        <w:rPr>
          <w:rFonts w:ascii="Garamond" w:hAnsi="Garamond"/>
          <w:b/>
          <w:bCs/>
          <w:sz w:val="28"/>
          <w:szCs w:val="28"/>
        </w:rPr>
        <w:t>0</w:t>
      </w:r>
      <w:r w:rsidRPr="00663F40">
        <w:rPr>
          <w:rFonts w:ascii="Garamond" w:hAnsi="Garamond"/>
          <w:b/>
          <w:bCs/>
          <w:sz w:val="28"/>
          <w:szCs w:val="28"/>
        </w:rPr>
        <w:t xml:space="preserve"> Min</w:t>
      </w:r>
      <w:r>
        <w:rPr>
          <w:rFonts w:ascii="Garamond" w:hAnsi="Garamond"/>
          <w:b/>
          <w:bCs/>
          <w:sz w:val="28"/>
          <w:szCs w:val="28"/>
        </w:rPr>
        <w:t>uten</w:t>
      </w:r>
      <w:r w:rsidRPr="00663F40">
        <w:rPr>
          <w:rFonts w:ascii="Garamond" w:hAnsi="Garamond"/>
          <w:b/>
          <w:bCs/>
          <w:sz w:val="28"/>
          <w:szCs w:val="28"/>
        </w:rPr>
        <w:t>)</w:t>
      </w:r>
    </w:p>
    <w:p w14:paraId="2B1F7E54" w14:textId="77777777" w:rsidR="00313ABA" w:rsidRPr="00156FAA" w:rsidRDefault="00313ABA" w:rsidP="00313ABA">
      <w:pPr>
        <w:rPr>
          <w:rFonts w:ascii="Garamond" w:hAnsi="Garamond"/>
          <w:b/>
          <w:sz w:val="28"/>
          <w:szCs w:val="28"/>
        </w:rPr>
      </w:pPr>
    </w:p>
    <w:p w14:paraId="723E1BFA" w14:textId="77777777" w:rsidR="00313ABA" w:rsidRDefault="00313ABA" w:rsidP="00313ABA">
      <w:pPr>
        <w:tabs>
          <w:tab w:val="left" w:pos="340"/>
          <w:tab w:val="left" w:pos="9639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4.</w:t>
      </w:r>
      <w:r>
        <w:rPr>
          <w:rFonts w:ascii="Garamond" w:hAnsi="Garamond"/>
          <w:b/>
          <w:sz w:val="28"/>
          <w:szCs w:val="28"/>
        </w:rPr>
        <w:tab/>
        <w:t>Was ergibt sich aus den beiden vorangegangenen Tagesordnungspunkten?</w:t>
      </w:r>
      <w:r>
        <w:rPr>
          <w:rFonts w:ascii="Garamond" w:hAnsi="Garamond"/>
          <w:b/>
          <w:sz w:val="28"/>
          <w:szCs w:val="28"/>
        </w:rPr>
        <w:tab/>
        <w:t>(Einige TeilnehmerInnen)</w:t>
      </w:r>
    </w:p>
    <w:p w14:paraId="53C44041" w14:textId="77777777" w:rsidR="00313ABA" w:rsidRDefault="00313ABA" w:rsidP="00313ABA">
      <w:pPr>
        <w:rPr>
          <w:rFonts w:ascii="Garamond" w:hAnsi="Garamond"/>
          <w:b/>
          <w:sz w:val="28"/>
          <w:szCs w:val="28"/>
        </w:rPr>
      </w:pPr>
    </w:p>
    <w:p w14:paraId="2AE1CFF6" w14:textId="77777777" w:rsidR="00313ABA" w:rsidRPr="000C3ED5" w:rsidRDefault="00313ABA" w:rsidP="00313ABA">
      <w:pPr>
        <w:tabs>
          <w:tab w:val="left" w:pos="340"/>
          <w:tab w:val="left" w:pos="9639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5</w:t>
      </w:r>
      <w:r w:rsidRPr="000C3ED5">
        <w:rPr>
          <w:rFonts w:ascii="Garamond" w:hAnsi="Garamond"/>
          <w:b/>
          <w:sz w:val="28"/>
          <w:szCs w:val="28"/>
        </w:rPr>
        <w:t>.</w:t>
      </w:r>
      <w:r w:rsidRPr="000C3ED5">
        <w:rPr>
          <w:rFonts w:ascii="Garamond" w:hAnsi="Garamond"/>
          <w:b/>
          <w:sz w:val="28"/>
          <w:szCs w:val="28"/>
        </w:rPr>
        <w:tab/>
        <w:t>Verschiedenes</w:t>
      </w:r>
      <w:r w:rsidRPr="000C3ED5">
        <w:rPr>
          <w:rFonts w:ascii="Garamond" w:hAnsi="Garamond"/>
          <w:b/>
          <w:sz w:val="28"/>
          <w:szCs w:val="28"/>
        </w:rPr>
        <w:tab/>
        <w:t>(TeilnehmerInnen)</w:t>
      </w:r>
      <w:bookmarkEnd w:id="0"/>
    </w:p>
    <w:sectPr w:rsidR="00313ABA" w:rsidRPr="000C3ED5" w:rsidSect="00313ABA">
      <w:pgSz w:w="16840" w:h="11910" w:orient="landscape" w:code="9"/>
      <w:pgMar w:top="1134" w:right="1134" w:bottom="1134" w:left="1134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BA"/>
    <w:rsid w:val="00313ABA"/>
    <w:rsid w:val="00D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D259"/>
  <w15:chartTrackingRefBased/>
  <w15:docId w15:val="{3E5C8128-97E8-402A-86FA-7F77A4D9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3A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AB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3AB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3AB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3AB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3AB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3AB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3AB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3AB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3AB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3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3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3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3AB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3AB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3AB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3AB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3AB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3A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3AB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1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3AB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3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3AB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13A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3AB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13AB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3AB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3AB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3ABA"/>
    <w:rPr>
      <w:b/>
      <w:bCs/>
      <w:smallCaps/>
      <w:color w:val="2F5496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313ABA"/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313ABA"/>
    <w:rPr>
      <w:rFonts w:ascii="Arial" w:eastAsia="Arial" w:hAnsi="Arial" w:cs="Arial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Hölzer</dc:creator>
  <cp:keywords/>
  <dc:description/>
  <cp:lastModifiedBy>Werner Hölzer</cp:lastModifiedBy>
  <cp:revision>1</cp:revision>
  <dcterms:created xsi:type="dcterms:W3CDTF">2025-11-25T20:43:00Z</dcterms:created>
  <dcterms:modified xsi:type="dcterms:W3CDTF">2025-11-25T20:44:00Z</dcterms:modified>
</cp:coreProperties>
</file>