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6D42" w14:textId="77777777" w:rsidR="000B5BC9" w:rsidRPr="004B7ADE" w:rsidRDefault="000B5BC9" w:rsidP="000B5BC9">
      <w:pPr>
        <w:rPr>
          <w:rFonts w:ascii="Aptos" w:hAnsi="Aptos"/>
          <w:sz w:val="24"/>
          <w:szCs w:val="24"/>
        </w:rPr>
      </w:pPr>
      <w:r w:rsidRPr="004B7ADE">
        <w:rPr>
          <w:rFonts w:ascii="Aptos" w:hAnsi="Aptos"/>
          <w:sz w:val="24"/>
          <w:szCs w:val="24"/>
        </w:rPr>
        <w:t>Welche Strategie kann zum bundesweiten Volksentscheid führen?</w:t>
      </w:r>
    </w:p>
    <w:p w14:paraId="2E723746" w14:textId="77777777" w:rsidR="000B5BC9" w:rsidRPr="004B7ADE" w:rsidRDefault="000B5BC9" w:rsidP="000B5BC9">
      <w:pPr>
        <w:rPr>
          <w:rFonts w:ascii="Aptos" w:hAnsi="Aptos"/>
          <w:sz w:val="24"/>
          <w:szCs w:val="24"/>
        </w:rPr>
      </w:pPr>
      <w:r w:rsidRPr="004B7ADE">
        <w:rPr>
          <w:rFonts w:ascii="Aptos" w:hAnsi="Aptos"/>
          <w:sz w:val="24"/>
          <w:szCs w:val="24"/>
        </w:rPr>
        <w:t xml:space="preserve">Wisst Ihr, wie man den bundesweiten Volksentscheid einführen kann? Wahrscheinlich wisst Ihr genau, auf welchem Weg man ihn </w:t>
      </w:r>
      <w:r w:rsidRPr="004B7ADE">
        <w:rPr>
          <w:rFonts w:ascii="Aptos" w:hAnsi="Aptos"/>
          <w:b/>
          <w:sz w:val="24"/>
          <w:szCs w:val="24"/>
        </w:rPr>
        <w:t>nicht</w:t>
      </w:r>
      <w:r w:rsidRPr="004B7ADE">
        <w:rPr>
          <w:rFonts w:ascii="Aptos" w:hAnsi="Aptos"/>
          <w:sz w:val="24"/>
          <w:szCs w:val="24"/>
        </w:rPr>
        <w:t xml:space="preserve"> einführen kann. Oder?</w:t>
      </w:r>
    </w:p>
    <w:p w14:paraId="6EBF380B" w14:textId="77777777" w:rsidR="000B5BC9" w:rsidRPr="004B7ADE" w:rsidRDefault="000B5BC9" w:rsidP="000B5BC9">
      <w:pPr>
        <w:rPr>
          <w:rFonts w:ascii="Aptos" w:hAnsi="Aptos"/>
          <w:sz w:val="24"/>
          <w:szCs w:val="24"/>
        </w:rPr>
      </w:pPr>
      <w:r w:rsidRPr="004B7ADE">
        <w:rPr>
          <w:rFonts w:ascii="Aptos" w:hAnsi="Aptos"/>
          <w:sz w:val="24"/>
          <w:szCs w:val="24"/>
        </w:rPr>
        <w:t>Gemeinsam mit Euch stellen wir das auf fundierte Füße. Als Themenpunkt zum Forum Demokratie am 06. März kümmern wir uns um das Ziel, etliche Strategien und ein Bewertungssystem. Hier seid auch Ihr gefragt!</w:t>
      </w:r>
    </w:p>
    <w:p w14:paraId="38D5E001" w14:textId="77777777" w:rsidR="000B5BC9" w:rsidRPr="004B7ADE" w:rsidRDefault="000B5BC9" w:rsidP="000B5BC9">
      <w:pPr>
        <w:rPr>
          <w:rFonts w:ascii="Aptos" w:hAnsi="Aptos"/>
          <w:sz w:val="24"/>
          <w:szCs w:val="24"/>
        </w:rPr>
      </w:pPr>
    </w:p>
    <w:p w14:paraId="7FFF5050" w14:textId="77777777" w:rsidR="000B5BC9" w:rsidRPr="004B7ADE" w:rsidRDefault="000B5BC9" w:rsidP="000B5BC9">
      <w:pPr>
        <w:rPr>
          <w:rFonts w:ascii="Aptos" w:hAnsi="Aptos"/>
          <w:sz w:val="24"/>
          <w:szCs w:val="24"/>
        </w:rPr>
      </w:pPr>
      <w:r w:rsidRPr="004B7ADE">
        <w:rPr>
          <w:rFonts w:ascii="Aptos" w:hAnsi="Aptos"/>
          <w:sz w:val="24"/>
          <w:szCs w:val="24"/>
        </w:rPr>
        <w:t>Forum Demokratie</w:t>
      </w:r>
    </w:p>
    <w:p w14:paraId="00B917FC" w14:textId="77777777" w:rsidR="000B5BC9" w:rsidRPr="004B7ADE" w:rsidRDefault="000B5BC9" w:rsidP="000B5BC9">
      <w:pPr>
        <w:tabs>
          <w:tab w:val="left" w:pos="794"/>
        </w:tabs>
        <w:rPr>
          <w:rFonts w:ascii="Aptos" w:hAnsi="Aptos"/>
          <w:sz w:val="24"/>
          <w:szCs w:val="24"/>
        </w:rPr>
      </w:pPr>
      <w:r w:rsidRPr="004B7ADE">
        <w:rPr>
          <w:rFonts w:ascii="Aptos" w:hAnsi="Aptos"/>
          <w:sz w:val="24"/>
          <w:szCs w:val="24"/>
        </w:rPr>
        <w:t>Wann:</w:t>
      </w:r>
      <w:r w:rsidRPr="004B7ADE">
        <w:rPr>
          <w:rFonts w:ascii="Aptos" w:hAnsi="Aptos"/>
          <w:sz w:val="24"/>
          <w:szCs w:val="24"/>
        </w:rPr>
        <w:tab/>
        <w:t>Donnerstag, den 06. März, 17:30 Uhr</w:t>
      </w:r>
    </w:p>
    <w:p w14:paraId="57D9C908" w14:textId="77777777" w:rsidR="000B5BC9" w:rsidRPr="004B7ADE" w:rsidRDefault="000B5BC9" w:rsidP="000B5BC9">
      <w:pPr>
        <w:tabs>
          <w:tab w:val="left" w:pos="794"/>
        </w:tabs>
        <w:rPr>
          <w:rFonts w:ascii="Aptos" w:hAnsi="Aptos"/>
          <w:sz w:val="24"/>
          <w:szCs w:val="24"/>
        </w:rPr>
      </w:pPr>
      <w:r w:rsidRPr="004B7ADE">
        <w:rPr>
          <w:rFonts w:ascii="Aptos" w:hAnsi="Aptos"/>
          <w:sz w:val="24"/>
          <w:szCs w:val="24"/>
        </w:rPr>
        <w:t>Wo:</w:t>
      </w:r>
      <w:r w:rsidRPr="004B7ADE">
        <w:rPr>
          <w:rFonts w:ascii="Aptos" w:hAnsi="Aptos"/>
          <w:sz w:val="24"/>
          <w:szCs w:val="24"/>
        </w:rPr>
        <w:tab/>
        <w:t>Online</w:t>
      </w:r>
    </w:p>
    <w:p w14:paraId="5902115F" w14:textId="77777777" w:rsidR="000B5BC9" w:rsidRPr="004B7ADE" w:rsidRDefault="000B5BC9" w:rsidP="000B5BC9">
      <w:pPr>
        <w:rPr>
          <w:rFonts w:ascii="Aptos" w:hAnsi="Aptos"/>
          <w:sz w:val="24"/>
          <w:szCs w:val="24"/>
        </w:rPr>
      </w:pPr>
    </w:p>
    <w:p w14:paraId="3F614A2B" w14:textId="77777777" w:rsidR="000B5BC9" w:rsidRPr="004B7ADE" w:rsidRDefault="000B5BC9" w:rsidP="000B5BC9">
      <w:pPr>
        <w:rPr>
          <w:rFonts w:ascii="Aptos" w:hAnsi="Aptos"/>
          <w:sz w:val="24"/>
          <w:szCs w:val="24"/>
        </w:rPr>
      </w:pPr>
      <w:r w:rsidRPr="004B7ADE">
        <w:rPr>
          <w:rFonts w:ascii="Aptos" w:hAnsi="Aptos"/>
          <w:sz w:val="24"/>
          <w:szCs w:val="24"/>
        </w:rPr>
        <w:t>Wir sind eine offene Arbeitsgruppe im Verein Mehr Demokratie e.V.</w:t>
      </w:r>
    </w:p>
    <w:p w14:paraId="1267399A" w14:textId="77777777" w:rsidR="000B5BC9" w:rsidRPr="004B7ADE" w:rsidRDefault="000B5BC9" w:rsidP="000B5BC9">
      <w:pPr>
        <w:rPr>
          <w:rFonts w:ascii="Aptos" w:hAnsi="Aptos"/>
          <w:sz w:val="24"/>
          <w:szCs w:val="24"/>
        </w:rPr>
      </w:pPr>
      <w:r w:rsidRPr="004B7ADE">
        <w:rPr>
          <w:rFonts w:ascii="Aptos" w:hAnsi="Aptos"/>
          <w:sz w:val="24"/>
          <w:szCs w:val="24"/>
        </w:rPr>
        <w:t xml:space="preserve">Wir nehmen unvoreingenommen alle bekannten Strategien her und lassen sie von Euch bewerten. Dazu haben wir Kriterien aufgestellt, nach denen Ihr deren Umsetzbarkeit bewerten könnt. Im ersten Schritt haben wir das </w:t>
      </w:r>
      <w:r w:rsidRPr="004B7ADE">
        <w:rPr>
          <w:rFonts w:ascii="Aptos" w:hAnsi="Aptos"/>
          <w:b/>
          <w:bCs/>
          <w:sz w:val="24"/>
          <w:szCs w:val="24"/>
        </w:rPr>
        <w:t>Ziel genau beschrieben</w:t>
      </w:r>
      <w:r w:rsidRPr="004B7ADE">
        <w:rPr>
          <w:rFonts w:ascii="Aptos" w:hAnsi="Aptos"/>
          <w:sz w:val="24"/>
          <w:szCs w:val="24"/>
        </w:rPr>
        <w:t>, da war schon ein interessanter Prozess zu sehen, wie unterschiedlich man den bundesweiten Volksentscheid verstehen kann. Und wir haben alle Strategien zur Einführung beschrieben, wie sie funktionieren, welche Schritte notwendig sind, welche Hürden sie überwinden müssten. Am Ende haben sich aus den Strategien vier 4 Gruppen herauskristallisiert.</w:t>
      </w:r>
    </w:p>
    <w:p w14:paraId="1D198497" w14:textId="77777777" w:rsidR="000B5BC9" w:rsidRPr="004B7ADE" w:rsidRDefault="000B5BC9" w:rsidP="000B5BC9">
      <w:pPr>
        <w:rPr>
          <w:rFonts w:ascii="Aptos" w:hAnsi="Aptos"/>
          <w:sz w:val="24"/>
          <w:szCs w:val="24"/>
        </w:rPr>
      </w:pPr>
      <w:r w:rsidRPr="004B7ADE">
        <w:rPr>
          <w:rFonts w:ascii="Aptos" w:hAnsi="Aptos"/>
          <w:sz w:val="24"/>
          <w:szCs w:val="24"/>
        </w:rPr>
        <w:t xml:space="preserve">Ziel des Ganzen ist es, über die Gedanken, die man sich bei der Bewertung machen muss, Diskussionen anzuregen. </w:t>
      </w:r>
      <w:r w:rsidRPr="004B7ADE">
        <w:rPr>
          <w:rFonts w:ascii="Aptos" w:hAnsi="Aptos"/>
          <w:b/>
          <w:bCs/>
          <w:sz w:val="24"/>
          <w:szCs w:val="24"/>
        </w:rPr>
        <w:t>Verfolgen wir alle genau das gleiche Ziel? Was ist uns wichtig zu erreichen? Welche Hürden schätzen wir als unüberwindbar ein? Und vor welchen Auswirkungen haben wir Angst?</w:t>
      </w:r>
      <w:r w:rsidRPr="004B7ADE">
        <w:rPr>
          <w:rFonts w:ascii="Aptos" w:hAnsi="Aptos"/>
          <w:sz w:val="24"/>
          <w:szCs w:val="24"/>
        </w:rPr>
        <w:t xml:space="preserve"> Vielleicht muss man an der einen oder anderen Strategie nur etwas Kleines verändern, und schon wird sie als umsetzbar eingestuft. Vielleicht können wir herausfinden, welche Strategie als umsetzbar erscheint, und alle gemeinsam an einem Strang ziehen, um dann tatsächlich etwas zu bewirken und den bundesweiten Volksentscheid einzuführen.</w:t>
      </w:r>
    </w:p>
    <w:p w14:paraId="77005ECF" w14:textId="77777777" w:rsidR="000B5BC9" w:rsidRPr="004B7ADE" w:rsidRDefault="000B5BC9" w:rsidP="000B5BC9">
      <w:pPr>
        <w:rPr>
          <w:rFonts w:ascii="Aptos" w:hAnsi="Aptos"/>
          <w:sz w:val="24"/>
          <w:szCs w:val="24"/>
        </w:rPr>
      </w:pPr>
      <w:r w:rsidRPr="004B7ADE">
        <w:rPr>
          <w:rFonts w:ascii="Aptos" w:hAnsi="Aptos"/>
          <w:sz w:val="24"/>
          <w:szCs w:val="24"/>
        </w:rPr>
        <w:t>Am Donnerstag, den 06. März, wollen wir Euch das bisherige Arbeitsergebnis der „Strategie bundesweiter Volksentscheid“ vorstellen, die Strategiegruppen und das Ziel durchsprechen, damit Ihr im Nachgang die Bewertung vornehmen könnt. Je mehr sich beteiligen, desto repräsentativer wird das Ergebnis und kann die Grundlage für gemeinsame Aktionen und den möglicherweise gemeinsamen Weg sein.</w:t>
      </w:r>
    </w:p>
    <w:p w14:paraId="64420FC0" w14:textId="77777777" w:rsidR="000B5BC9" w:rsidRPr="004B7ADE" w:rsidRDefault="000B5BC9" w:rsidP="000B5BC9">
      <w:pPr>
        <w:rPr>
          <w:rFonts w:ascii="Aptos" w:hAnsi="Aptos"/>
          <w:sz w:val="24"/>
          <w:szCs w:val="24"/>
        </w:rPr>
      </w:pPr>
      <w:r w:rsidRPr="004B7ADE">
        <w:rPr>
          <w:rFonts w:ascii="Aptos" w:hAnsi="Aptos"/>
          <w:sz w:val="24"/>
          <w:szCs w:val="24"/>
        </w:rPr>
        <w:t>Seid Ihr am 6. März dabei?</w:t>
      </w:r>
    </w:p>
    <w:p w14:paraId="55632FF6" w14:textId="77777777" w:rsidR="000B5BC9" w:rsidRPr="004B7ADE" w:rsidRDefault="000B5BC9" w:rsidP="000B5BC9">
      <w:pPr>
        <w:rPr>
          <w:rFonts w:ascii="Aptos" w:hAnsi="Aptos"/>
          <w:sz w:val="24"/>
          <w:szCs w:val="24"/>
        </w:rPr>
      </w:pPr>
      <w:r w:rsidRPr="004B7ADE">
        <w:rPr>
          <w:rFonts w:ascii="Aptos" w:hAnsi="Aptos"/>
          <w:sz w:val="24"/>
          <w:szCs w:val="24"/>
        </w:rPr>
        <w:t>Wir freuen uns darauf!</w:t>
      </w:r>
    </w:p>
    <w:sectPr w:rsidR="000B5BC9" w:rsidRPr="004B7ADE" w:rsidSect="000B5B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C9"/>
    <w:rsid w:val="000B5BC9"/>
    <w:rsid w:val="003A74B5"/>
    <w:rsid w:val="003D69F6"/>
    <w:rsid w:val="00704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11BE"/>
  <w15:chartTrackingRefBased/>
  <w15:docId w15:val="{7C45F246-AB46-4D30-8F41-3EC3452E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5BC9"/>
  </w:style>
  <w:style w:type="paragraph" w:styleId="berschrift1">
    <w:name w:val="heading 1"/>
    <w:basedOn w:val="Standard"/>
    <w:next w:val="Standard"/>
    <w:link w:val="berschrift1Zchn"/>
    <w:uiPriority w:val="9"/>
    <w:qFormat/>
    <w:rsid w:val="000B5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B5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B5BC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B5BC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5BC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5B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5B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5B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5B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5BC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B5BC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B5BC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B5BC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B5BC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B5B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5B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5B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5BC9"/>
    <w:rPr>
      <w:rFonts w:eastAsiaTheme="majorEastAsia" w:cstheme="majorBidi"/>
      <w:color w:val="272727" w:themeColor="text1" w:themeTint="D8"/>
    </w:rPr>
  </w:style>
  <w:style w:type="paragraph" w:styleId="Titel">
    <w:name w:val="Title"/>
    <w:basedOn w:val="Standard"/>
    <w:next w:val="Standard"/>
    <w:link w:val="TitelZchn"/>
    <w:uiPriority w:val="10"/>
    <w:qFormat/>
    <w:rsid w:val="000B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5B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5B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5B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5B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5BC9"/>
    <w:rPr>
      <w:i/>
      <w:iCs/>
      <w:color w:val="404040" w:themeColor="text1" w:themeTint="BF"/>
    </w:rPr>
  </w:style>
  <w:style w:type="paragraph" w:styleId="Listenabsatz">
    <w:name w:val="List Paragraph"/>
    <w:basedOn w:val="Standard"/>
    <w:uiPriority w:val="34"/>
    <w:qFormat/>
    <w:rsid w:val="000B5BC9"/>
    <w:pPr>
      <w:ind w:left="720"/>
      <w:contextualSpacing/>
    </w:pPr>
  </w:style>
  <w:style w:type="character" w:styleId="IntensiveHervorhebung">
    <w:name w:val="Intense Emphasis"/>
    <w:basedOn w:val="Absatz-Standardschriftart"/>
    <w:uiPriority w:val="21"/>
    <w:qFormat/>
    <w:rsid w:val="000B5BC9"/>
    <w:rPr>
      <w:i/>
      <w:iCs/>
      <w:color w:val="2F5496" w:themeColor="accent1" w:themeShade="BF"/>
    </w:rPr>
  </w:style>
  <w:style w:type="paragraph" w:styleId="IntensivesZitat">
    <w:name w:val="Intense Quote"/>
    <w:basedOn w:val="Standard"/>
    <w:next w:val="Standard"/>
    <w:link w:val="IntensivesZitatZchn"/>
    <w:uiPriority w:val="30"/>
    <w:qFormat/>
    <w:rsid w:val="000B5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B5BC9"/>
    <w:rPr>
      <w:i/>
      <w:iCs/>
      <w:color w:val="2F5496" w:themeColor="accent1" w:themeShade="BF"/>
    </w:rPr>
  </w:style>
  <w:style w:type="character" w:styleId="IntensiverVerweis">
    <w:name w:val="Intense Reference"/>
    <w:basedOn w:val="Absatz-Standardschriftart"/>
    <w:uiPriority w:val="32"/>
    <w:qFormat/>
    <w:rsid w:val="000B5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1902</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Hölzer</dc:creator>
  <cp:keywords/>
  <dc:description/>
  <cp:lastModifiedBy>Werner Hölzer</cp:lastModifiedBy>
  <cp:revision>1</cp:revision>
  <dcterms:created xsi:type="dcterms:W3CDTF">2025-02-27T00:23:00Z</dcterms:created>
  <dcterms:modified xsi:type="dcterms:W3CDTF">2025-02-27T00:24:00Z</dcterms:modified>
</cp:coreProperties>
</file>